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0B4A7" w14:textId="41B31C66" w:rsidR="00821161" w:rsidRPr="00D86D48" w:rsidRDefault="001C5938" w:rsidP="00D86D48">
      <w:pPr>
        <w:ind w:left="360" w:hanging="360"/>
        <w:jc w:val="center"/>
        <w:rPr>
          <w:b/>
        </w:rPr>
      </w:pPr>
      <w:r w:rsidRPr="00D86D48">
        <w:rPr>
          <w:b/>
        </w:rPr>
        <w:t xml:space="preserve">Resolution No. </w:t>
      </w:r>
      <w:r w:rsidR="0062077E">
        <w:rPr>
          <w:b/>
        </w:rPr>
        <w:t>20</w:t>
      </w:r>
      <w:r w:rsidR="00A80A0C">
        <w:rPr>
          <w:b/>
        </w:rPr>
        <w:t>21</w:t>
      </w:r>
      <w:r w:rsidR="0062077E">
        <w:rPr>
          <w:b/>
        </w:rPr>
        <w:t>-0</w:t>
      </w:r>
      <w:r w:rsidR="00D05644">
        <w:rPr>
          <w:b/>
        </w:rPr>
        <w:t>1</w:t>
      </w:r>
    </w:p>
    <w:p w14:paraId="723F39DD" w14:textId="77777777" w:rsidR="00821161" w:rsidRPr="00E133AF" w:rsidRDefault="00821161" w:rsidP="00D86D48">
      <w:pPr>
        <w:ind w:left="360" w:hanging="360"/>
        <w:jc w:val="center"/>
        <w:rPr>
          <w:sz w:val="12"/>
          <w:szCs w:val="12"/>
        </w:rPr>
      </w:pPr>
    </w:p>
    <w:p w14:paraId="7E9BD342" w14:textId="77777777" w:rsidR="001C5938" w:rsidRPr="00D86D48" w:rsidRDefault="00821161" w:rsidP="00D86D48">
      <w:pPr>
        <w:ind w:left="360" w:hanging="360"/>
        <w:jc w:val="center"/>
      </w:pPr>
      <w:r w:rsidRPr="00D86D48">
        <w:t>RESOLUTION OF THE ARIZONA TRAIL ASSOCIATION</w:t>
      </w:r>
    </w:p>
    <w:p w14:paraId="3B049478" w14:textId="77777777" w:rsidR="001C5938" w:rsidRPr="00E133AF" w:rsidRDefault="001C5938" w:rsidP="00D86D48">
      <w:pPr>
        <w:jc w:val="center"/>
        <w:rPr>
          <w:sz w:val="12"/>
          <w:szCs w:val="12"/>
        </w:rPr>
      </w:pPr>
    </w:p>
    <w:p w14:paraId="39C0A56C" w14:textId="77E9E7F8" w:rsidR="001C5938" w:rsidRPr="00D86D48" w:rsidRDefault="001C5938" w:rsidP="00A80A0C">
      <w:pPr>
        <w:jc w:val="center"/>
      </w:pPr>
      <w:r w:rsidRPr="00D86D48">
        <w:t>APPROVING THE APPLICATION</w:t>
      </w:r>
      <w:r w:rsidR="00A80A0C">
        <w:t>(S)</w:t>
      </w:r>
      <w:r w:rsidRPr="00D86D48">
        <w:t xml:space="preserve"> FOR </w:t>
      </w:r>
      <w:r w:rsidR="0062077E">
        <w:t>NON-</w:t>
      </w:r>
      <w:r w:rsidRPr="00D86D48">
        <w:rPr>
          <w:color w:val="000000"/>
        </w:rPr>
        <w:t xml:space="preserve">MOTORIZED </w:t>
      </w:r>
      <w:r w:rsidRPr="00D86D48">
        <w:t>PROGRAM GRANT</w:t>
      </w:r>
      <w:r w:rsidR="00A80A0C">
        <w:t>(S)</w:t>
      </w:r>
      <w:bookmarkStart w:id="0" w:name="_GoBack"/>
      <w:bookmarkEnd w:id="0"/>
    </w:p>
    <w:p w14:paraId="2E96F44E" w14:textId="77777777" w:rsidR="001C5938" w:rsidRPr="00E133AF" w:rsidRDefault="001C5938" w:rsidP="001C5938">
      <w:pPr>
        <w:rPr>
          <w:sz w:val="12"/>
          <w:szCs w:val="12"/>
        </w:rPr>
      </w:pPr>
    </w:p>
    <w:p w14:paraId="70272688" w14:textId="77777777" w:rsidR="001C5938" w:rsidRPr="00D86D48" w:rsidRDefault="001C5938" w:rsidP="001C5938">
      <w:pPr>
        <w:ind w:firstLine="360"/>
      </w:pPr>
      <w:r w:rsidRPr="00D86D48">
        <w:t xml:space="preserve">WHEREAS, the Congress of the United States has authorized the Recreational Trails Program (RTP) as a federal-aid assistance program to help states provide and maintain recreational trails for motorized and non-motorized recreational use, and the State of Arizona has established the Off-Highway Vehicle Recreation Fund to fund a variety of off-highway vehicle recreations projects, and these funds are available to eligible </w:t>
      </w:r>
      <w:r w:rsidRPr="00D86D48">
        <w:rPr>
          <w:color w:val="000000"/>
        </w:rPr>
        <w:t>project sponsor</w:t>
      </w:r>
      <w:r w:rsidRPr="00D86D48">
        <w:t>s for acquiring lands and developing facilities for public off-highway vehicle purposes; and</w:t>
      </w:r>
    </w:p>
    <w:p w14:paraId="28FE1336" w14:textId="77777777" w:rsidR="001C5938" w:rsidRPr="00E133AF" w:rsidRDefault="001C5938" w:rsidP="001C5938">
      <w:pPr>
        <w:rPr>
          <w:sz w:val="12"/>
          <w:szCs w:val="12"/>
        </w:rPr>
      </w:pPr>
    </w:p>
    <w:p w14:paraId="3633D65C" w14:textId="77777777" w:rsidR="001C5938" w:rsidRPr="00D86D48" w:rsidRDefault="001C5938" w:rsidP="001C5938">
      <w:pPr>
        <w:ind w:firstLine="360"/>
      </w:pPr>
      <w:r w:rsidRPr="00D86D48">
        <w:t xml:space="preserve">WHEREAS, Arizona State Parks (Parks) is responsible for the administration of the Statewide OHV and RTP Programs within the State, setting up necessary rules and procedures governing application by eligible </w:t>
      </w:r>
      <w:r w:rsidRPr="00D86D48">
        <w:rPr>
          <w:color w:val="000000"/>
        </w:rPr>
        <w:t>project sponsor</w:t>
      </w:r>
      <w:r w:rsidRPr="00D86D48">
        <w:t>s under the program; and</w:t>
      </w:r>
    </w:p>
    <w:p w14:paraId="7DB355CB" w14:textId="77777777" w:rsidR="001C5938" w:rsidRPr="00E133AF" w:rsidRDefault="001C5938" w:rsidP="001C5938">
      <w:pPr>
        <w:rPr>
          <w:sz w:val="12"/>
          <w:szCs w:val="12"/>
        </w:rPr>
      </w:pPr>
    </w:p>
    <w:p w14:paraId="63EF4CCC" w14:textId="77777777" w:rsidR="001C5938" w:rsidRPr="00D86D48" w:rsidRDefault="001C5938" w:rsidP="001C5938">
      <w:pPr>
        <w:ind w:firstLine="360"/>
      </w:pPr>
      <w:r w:rsidRPr="00D86D48">
        <w:t xml:space="preserve">WHEREAS, said adopted procedures established by Parks require the </w:t>
      </w:r>
      <w:r w:rsidRPr="00D86D48">
        <w:rPr>
          <w:color w:val="000000"/>
        </w:rPr>
        <w:t>project sponsor</w:t>
      </w:r>
      <w:r w:rsidRPr="00D86D48">
        <w:t xml:space="preserve"> to certify by resolution the approval of applications, signature authorization, the availability of local matching funds, and authorization to sign a Project Agreement with the Parks prior to submission of said applications to the Parks; and</w:t>
      </w:r>
    </w:p>
    <w:p w14:paraId="6E621848" w14:textId="77777777" w:rsidR="00D86D48" w:rsidRPr="00E133AF" w:rsidRDefault="00D86D48" w:rsidP="00D86D48">
      <w:pPr>
        <w:rPr>
          <w:sz w:val="12"/>
          <w:szCs w:val="12"/>
        </w:rPr>
      </w:pPr>
    </w:p>
    <w:p w14:paraId="444A6AC2" w14:textId="77777777" w:rsidR="001C5938" w:rsidRPr="00D86D48" w:rsidRDefault="001C5938" w:rsidP="00D86D48">
      <w:pPr>
        <w:ind w:firstLine="360"/>
      </w:pPr>
      <w:r w:rsidRPr="00D86D48">
        <w:t>NOW, THEREFORE, BE IT RESOLVED THAT THE PROJECT SPONSOR’S GOVERNING BODY hereby:</w:t>
      </w:r>
    </w:p>
    <w:p w14:paraId="75EE5DD4" w14:textId="77777777" w:rsidR="001C5938" w:rsidRPr="00D86D48" w:rsidRDefault="001C5938" w:rsidP="001C5938">
      <w:pPr>
        <w:ind w:left="720" w:hanging="360"/>
        <w:rPr>
          <w:sz w:val="12"/>
          <w:szCs w:val="12"/>
        </w:rPr>
      </w:pPr>
    </w:p>
    <w:p w14:paraId="5492878C" w14:textId="77777777" w:rsidR="001C5938" w:rsidRPr="00D86D48" w:rsidRDefault="001C5938" w:rsidP="001C5938">
      <w:pPr>
        <w:ind w:left="720" w:hanging="360"/>
      </w:pPr>
      <w:r w:rsidRPr="00D86D48">
        <w:t>1.</w:t>
      </w:r>
      <w:r w:rsidRPr="00D86D48">
        <w:tab/>
        <w:t xml:space="preserve">Approves the filing of an application for </w:t>
      </w:r>
      <w:r w:rsidR="0062077E">
        <w:t>non-</w:t>
      </w:r>
      <w:r w:rsidRPr="00D86D48">
        <w:t>motorized assistance, and</w:t>
      </w:r>
    </w:p>
    <w:p w14:paraId="1466F7AE" w14:textId="77777777" w:rsidR="001C5938" w:rsidRPr="00D86D48" w:rsidRDefault="001C5938" w:rsidP="001C5938">
      <w:pPr>
        <w:ind w:left="720" w:hanging="360"/>
        <w:rPr>
          <w:sz w:val="12"/>
          <w:szCs w:val="12"/>
        </w:rPr>
      </w:pPr>
    </w:p>
    <w:p w14:paraId="4D387E50" w14:textId="77777777" w:rsidR="001C5938" w:rsidRPr="00D86D48" w:rsidRDefault="001C5938" w:rsidP="001C5938">
      <w:pPr>
        <w:ind w:left="720" w:hanging="360"/>
      </w:pPr>
      <w:r w:rsidRPr="00D86D48">
        <w:t>2.</w:t>
      </w:r>
      <w:r w:rsidRPr="00D86D48">
        <w:tab/>
        <w:t>Certifies that the application is consistent and compatible with all</w:t>
      </w:r>
      <w:r w:rsidR="00821161" w:rsidRPr="00D86D48">
        <w:t xml:space="preserve"> adopted plans and programs </w:t>
      </w:r>
      <w:r w:rsidRPr="00D86D48">
        <w:t xml:space="preserve">for </w:t>
      </w:r>
      <w:r w:rsidR="0062077E">
        <w:t>non-</w:t>
      </w:r>
      <w:r w:rsidRPr="00D86D48">
        <w:t>motorized trails facility development; and</w:t>
      </w:r>
    </w:p>
    <w:p w14:paraId="0B52B46F" w14:textId="77777777" w:rsidR="001C5938" w:rsidRPr="00D86D48" w:rsidRDefault="001C5938" w:rsidP="001C5938">
      <w:pPr>
        <w:ind w:left="720" w:hanging="360"/>
        <w:rPr>
          <w:sz w:val="12"/>
          <w:szCs w:val="12"/>
        </w:rPr>
      </w:pPr>
    </w:p>
    <w:p w14:paraId="7EE0B2FA" w14:textId="77777777" w:rsidR="001C5938" w:rsidRPr="00D86D48" w:rsidRDefault="001C5938" w:rsidP="001C5938">
      <w:pPr>
        <w:ind w:left="720" w:hanging="360"/>
      </w:pPr>
      <w:r w:rsidRPr="00D86D48">
        <w:t>3.</w:t>
      </w:r>
      <w:r w:rsidRPr="00D86D48">
        <w:tab/>
        <w:t>Agrees to comply with all appropriate procedures, guidelines, and requirements established by the Parks as a part of the application process; and</w:t>
      </w:r>
    </w:p>
    <w:p w14:paraId="0D3F2AEB" w14:textId="77777777" w:rsidR="001C5938" w:rsidRPr="00D86D48" w:rsidRDefault="001C5938" w:rsidP="001C5938">
      <w:pPr>
        <w:ind w:left="720" w:hanging="360"/>
        <w:rPr>
          <w:sz w:val="12"/>
          <w:szCs w:val="12"/>
        </w:rPr>
      </w:pPr>
    </w:p>
    <w:p w14:paraId="4B5E23DB" w14:textId="77777777" w:rsidR="00E133AF" w:rsidRDefault="001C5938" w:rsidP="00E133AF">
      <w:pPr>
        <w:ind w:left="720" w:hanging="360"/>
      </w:pPr>
      <w:r w:rsidRPr="00D86D48">
        <w:t>4.</w:t>
      </w:r>
      <w:r w:rsidRPr="00D86D48">
        <w:tab/>
        <w:t>Certifies that Project Sponsor will comply with all appropriate state and federal regulations, policies, guidelines, and requirements as they relate to the application; and</w:t>
      </w:r>
    </w:p>
    <w:p w14:paraId="75926205" w14:textId="77777777" w:rsidR="00A5641F" w:rsidRPr="00A5641F" w:rsidRDefault="00A5641F" w:rsidP="00E133AF">
      <w:pPr>
        <w:ind w:left="720" w:hanging="360"/>
        <w:rPr>
          <w:sz w:val="12"/>
          <w:szCs w:val="12"/>
        </w:rPr>
      </w:pPr>
    </w:p>
    <w:p w14:paraId="0BC75560" w14:textId="77777777" w:rsidR="00A5641F" w:rsidRPr="00A5641F" w:rsidRDefault="00A5641F" w:rsidP="00A5641F">
      <w:pPr>
        <w:ind w:left="720" w:hanging="360"/>
      </w:pPr>
      <w:r w:rsidRPr="00A5641F">
        <w:t>5.</w:t>
      </w:r>
      <w:r w:rsidRPr="00A5641F">
        <w:tab/>
      </w:r>
      <w:r>
        <w:t>C</w:t>
      </w:r>
      <w:r w:rsidRPr="00A5641F">
        <w:t>ertifies that Project Sponsor has m</w:t>
      </w:r>
      <w:r>
        <w:t xml:space="preserve">atching funds </w:t>
      </w:r>
      <w:r w:rsidRPr="00A5641F">
        <w:t>from</w:t>
      </w:r>
      <w:r>
        <w:t xml:space="preserve"> financial reserves; and</w:t>
      </w:r>
    </w:p>
    <w:p w14:paraId="79230B94" w14:textId="77777777" w:rsidR="00E133AF" w:rsidRPr="00A5641F" w:rsidRDefault="00E133AF" w:rsidP="00A5641F">
      <w:pPr>
        <w:rPr>
          <w:sz w:val="12"/>
          <w:szCs w:val="12"/>
        </w:rPr>
      </w:pPr>
    </w:p>
    <w:p w14:paraId="50802673" w14:textId="77777777" w:rsidR="001C5938" w:rsidRDefault="00A5641F" w:rsidP="00D86D48">
      <w:pPr>
        <w:ind w:left="720" w:hanging="360"/>
      </w:pPr>
      <w:r>
        <w:t>6</w:t>
      </w:r>
      <w:r w:rsidR="001C5938" w:rsidRPr="00D86D48">
        <w:t>.</w:t>
      </w:r>
      <w:r w:rsidR="001C5938" w:rsidRPr="00D86D48">
        <w:tab/>
        <w:t xml:space="preserve">Appoints </w:t>
      </w:r>
      <w:r w:rsidR="0062077E">
        <w:t>Shawn Redfield</w:t>
      </w:r>
      <w:r w:rsidR="00821161" w:rsidRPr="00D86D48">
        <w:t xml:space="preserve"> and Matthew Nelson </w:t>
      </w:r>
      <w:r w:rsidR="001C5938" w:rsidRPr="00D86D48">
        <w:t>as agent</w:t>
      </w:r>
      <w:r w:rsidR="00821161" w:rsidRPr="00D86D48">
        <w:t xml:space="preserve">s of the Arizona Trail Association </w:t>
      </w:r>
      <w:r w:rsidR="001C5938" w:rsidRPr="00D86D48">
        <w:t>to conduct all negotiations, execute and submit all documents including, but not limited to, applications, agreements, amendments, billing statements, and so on which may be necessary for the completion of the aforementioned project.</w:t>
      </w:r>
    </w:p>
    <w:p w14:paraId="5F4FE304" w14:textId="77777777" w:rsidR="00D86D48" w:rsidRPr="00D86D48" w:rsidRDefault="00D86D48" w:rsidP="00D86D48">
      <w:pPr>
        <w:pStyle w:val="NoSpacing"/>
      </w:pPr>
    </w:p>
    <w:p w14:paraId="16C4F71C" w14:textId="5C4054E1" w:rsidR="001C5938" w:rsidRPr="00D86D48" w:rsidRDefault="001C5938" w:rsidP="00D86D48">
      <w:pPr>
        <w:pStyle w:val="NoSpacing"/>
        <w:rPr>
          <w:u w:val="single"/>
        </w:rPr>
      </w:pPr>
      <w:r w:rsidRPr="00D86D48">
        <w:t>I, the undersigned</w:t>
      </w:r>
      <w:r w:rsidR="00821161" w:rsidRPr="00D86D48">
        <w:t xml:space="preserve">, </w:t>
      </w:r>
      <w:r w:rsidR="00D86D48">
        <w:t>Matthew Nelson</w:t>
      </w:r>
      <w:r w:rsidR="00821161" w:rsidRPr="00D86D48">
        <w:t xml:space="preserve">, </w:t>
      </w:r>
      <w:r w:rsidRPr="00D86D48">
        <w:t xml:space="preserve">being the duly appointed and qualified </w:t>
      </w:r>
      <w:r w:rsidR="00D86D48">
        <w:t xml:space="preserve">Executive Director </w:t>
      </w:r>
      <w:r w:rsidR="00821161" w:rsidRPr="00D86D48">
        <w:t>of</w:t>
      </w:r>
      <w:r w:rsidR="00D86D48">
        <w:t xml:space="preserve"> </w:t>
      </w:r>
      <w:r w:rsidR="00821161" w:rsidRPr="00D86D48">
        <w:t>the Arizona Trail Association</w:t>
      </w:r>
      <w:r w:rsidRPr="00D86D48">
        <w:t xml:space="preserve">, certify that the foregoing Resolution is a true, correct and accurate copy of Resolution No. </w:t>
      </w:r>
      <w:r w:rsidR="00821161" w:rsidRPr="00D86D48">
        <w:t>20</w:t>
      </w:r>
      <w:r w:rsidR="00A80A0C">
        <w:t>21</w:t>
      </w:r>
      <w:r w:rsidR="00821161" w:rsidRPr="00D86D48">
        <w:t>-01, p</w:t>
      </w:r>
      <w:r w:rsidRPr="00D86D48">
        <w:t xml:space="preserve">assed and adopted at </w:t>
      </w:r>
      <w:r w:rsidR="00A80A0C">
        <w:t>a Board M</w:t>
      </w:r>
      <w:r w:rsidR="00D86D48" w:rsidRPr="00D86D48">
        <w:t xml:space="preserve">eeting of </w:t>
      </w:r>
      <w:r w:rsidR="00821161" w:rsidRPr="00D86D48">
        <w:t>the Arizona Trail Association</w:t>
      </w:r>
      <w:r w:rsidRPr="00D86D48">
        <w:t xml:space="preserve">, held on </w:t>
      </w:r>
      <w:r w:rsidR="00A80A0C">
        <w:t>March 20, 2021</w:t>
      </w:r>
      <w:r w:rsidR="00821161" w:rsidRPr="00D86D48">
        <w:t xml:space="preserve"> </w:t>
      </w:r>
      <w:r w:rsidRPr="00D86D48">
        <w:t>at which a quorum was present and voted in favor of said Resolution.</w:t>
      </w:r>
    </w:p>
    <w:p w14:paraId="1D489ACE" w14:textId="77777777" w:rsidR="00D86D48" w:rsidRDefault="00D86D48" w:rsidP="00D86D48">
      <w:pPr>
        <w:pStyle w:val="NoSpacing"/>
        <w:rPr>
          <w:u w:val="single"/>
        </w:rPr>
      </w:pPr>
    </w:p>
    <w:p w14:paraId="05679C11" w14:textId="77777777" w:rsidR="00E133AF" w:rsidRDefault="00E133AF" w:rsidP="00D86D48">
      <w:pPr>
        <w:pStyle w:val="NoSpacing"/>
        <w:rPr>
          <w:u w:val="single"/>
        </w:rPr>
      </w:pPr>
    </w:p>
    <w:p w14:paraId="72DAF9BC" w14:textId="77777777" w:rsidR="00D86D48" w:rsidRDefault="00D86D48" w:rsidP="001C5938">
      <w:r w:rsidRPr="00D86D48">
        <w:t xml:space="preserve">______________________________________ </w:t>
      </w:r>
      <w:r w:rsidRPr="00D86D48">
        <w:tab/>
      </w:r>
      <w:r w:rsidRPr="00D86D48">
        <w:tab/>
      </w:r>
      <w:r w:rsidRPr="00D86D48">
        <w:tab/>
        <w:t>___________________</w:t>
      </w:r>
    </w:p>
    <w:p w14:paraId="55AB9F07" w14:textId="77777777" w:rsidR="00D86D48" w:rsidRDefault="00D86D48" w:rsidP="001C5938">
      <w:r>
        <w:t>Matthew J. Nelson, Executive Director</w:t>
      </w:r>
      <w:r>
        <w:tab/>
      </w:r>
      <w:r>
        <w:tab/>
      </w:r>
      <w:r>
        <w:tab/>
      </w:r>
      <w:r>
        <w:tab/>
        <w:t>Date</w:t>
      </w:r>
    </w:p>
    <w:p w14:paraId="3400A197" w14:textId="77777777" w:rsidR="00D86D48" w:rsidRDefault="00D86D48" w:rsidP="001C5938"/>
    <w:p w14:paraId="1743F3BA" w14:textId="77777777" w:rsidR="00D86D48" w:rsidRDefault="00D86D48" w:rsidP="001C5938"/>
    <w:p w14:paraId="24E9E031" w14:textId="77777777" w:rsidR="00D86D48" w:rsidRDefault="00D86D48" w:rsidP="00D86D48">
      <w:r w:rsidRPr="00D86D48">
        <w:t xml:space="preserve">______________________________________ </w:t>
      </w:r>
      <w:r w:rsidRPr="00D86D48">
        <w:tab/>
      </w:r>
      <w:r w:rsidRPr="00D86D48">
        <w:tab/>
      </w:r>
      <w:r w:rsidRPr="00D86D48">
        <w:tab/>
        <w:t>___________________</w:t>
      </w:r>
    </w:p>
    <w:p w14:paraId="3B4A856D" w14:textId="55EBC26F" w:rsidR="00D86D48" w:rsidRPr="00D86D48" w:rsidRDefault="00A80A0C" w:rsidP="00D86D48">
      <w:r>
        <w:t xml:space="preserve">Susan </w:t>
      </w:r>
      <w:proofErr w:type="spellStart"/>
      <w:r>
        <w:t>Lagerman</w:t>
      </w:r>
      <w:proofErr w:type="spellEnd"/>
      <w:r w:rsidR="00D86D48">
        <w:t>, Board President</w:t>
      </w:r>
      <w:r w:rsidR="00D86D48">
        <w:tab/>
      </w:r>
      <w:r w:rsidR="00D86D48">
        <w:tab/>
      </w:r>
      <w:r w:rsidR="00D86D48">
        <w:tab/>
      </w:r>
      <w:r w:rsidR="00D86D48">
        <w:tab/>
      </w:r>
      <w:r w:rsidR="00D86D48">
        <w:tab/>
        <w:t>Date</w:t>
      </w:r>
    </w:p>
    <w:p w14:paraId="34ED8755" w14:textId="66BE83CF" w:rsidR="00D86D48" w:rsidRPr="00D86D48" w:rsidRDefault="00D93CE6" w:rsidP="001C5938">
      <w:r>
        <w:rPr>
          <w:b/>
          <w:noProof/>
        </w:rPr>
        <w:drawing>
          <wp:anchor distT="0" distB="0" distL="114300" distR="114300" simplePos="0" relativeHeight="251658240" behindDoc="0" locked="0" layoutInCell="1" allowOverlap="1" wp14:anchorId="1518159F" wp14:editId="462C2093">
            <wp:simplePos x="0" y="0"/>
            <wp:positionH relativeFrom="margin">
              <wp:posOffset>2411730</wp:posOffset>
            </wp:positionH>
            <wp:positionV relativeFrom="paragraph">
              <wp:posOffset>295398</wp:posOffset>
            </wp:positionV>
            <wp:extent cx="664094" cy="624740"/>
            <wp:effectExtent l="0" t="0" r="0" b="10795"/>
            <wp:wrapTight wrapText="bothSides">
              <wp:wrapPolygon edited="0">
                <wp:start x="0" y="0"/>
                <wp:lineTo x="0" y="21095"/>
                <wp:lineTo x="20670" y="21095"/>
                <wp:lineTo x="206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A logo.jpg"/>
                    <pic:cNvPicPr/>
                  </pic:nvPicPr>
                  <pic:blipFill>
                    <a:blip r:embed="rId6">
                      <a:extLst>
                        <a:ext uri="{28A0092B-C50C-407E-A947-70E740481C1C}">
                          <a14:useLocalDpi xmlns:a14="http://schemas.microsoft.com/office/drawing/2010/main" val="0"/>
                        </a:ext>
                      </a:extLst>
                    </a:blip>
                    <a:stretch>
                      <a:fillRect/>
                    </a:stretch>
                  </pic:blipFill>
                  <pic:spPr>
                    <a:xfrm>
                      <a:off x="0" y="0"/>
                      <a:ext cx="664094" cy="624740"/>
                    </a:xfrm>
                    <a:prstGeom prst="rect">
                      <a:avLst/>
                    </a:prstGeom>
                  </pic:spPr>
                </pic:pic>
              </a:graphicData>
            </a:graphic>
            <wp14:sizeRelH relativeFrom="page">
              <wp14:pctWidth>0</wp14:pctWidth>
            </wp14:sizeRelH>
            <wp14:sizeRelV relativeFrom="page">
              <wp14:pctHeight>0</wp14:pctHeight>
            </wp14:sizeRelV>
          </wp:anchor>
        </w:drawing>
      </w:r>
    </w:p>
    <w:sectPr w:rsidR="00D86D48" w:rsidRPr="00D86D48" w:rsidSect="009747C4">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3D6BC" w14:textId="77777777" w:rsidR="00A17019" w:rsidRDefault="00A17019" w:rsidP="00D86D48">
      <w:r>
        <w:separator/>
      </w:r>
    </w:p>
  </w:endnote>
  <w:endnote w:type="continuationSeparator" w:id="0">
    <w:p w14:paraId="47F1A0A3" w14:textId="77777777" w:rsidR="00A17019" w:rsidRDefault="00A17019" w:rsidP="00D8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7CCF0" w14:textId="77777777" w:rsidR="00D86D48" w:rsidRPr="00D86D48" w:rsidRDefault="00D05644" w:rsidP="00D86D48">
    <w:pPr>
      <w:pStyle w:val="Footer"/>
      <w:jc w:val="center"/>
      <w:rPr>
        <w:sz w:val="18"/>
      </w:rPr>
    </w:pPr>
    <w:r>
      <w:rPr>
        <w:sz w:val="18"/>
      </w:rPr>
      <w:t>738 N. 5</w:t>
    </w:r>
    <w:r w:rsidRPr="00D05644">
      <w:rPr>
        <w:sz w:val="18"/>
        <w:vertAlign w:val="superscript"/>
      </w:rPr>
      <w:t>th</w:t>
    </w:r>
    <w:r>
      <w:rPr>
        <w:sz w:val="18"/>
      </w:rPr>
      <w:t xml:space="preserve"> Avenue, Suite </w:t>
    </w:r>
    <w:proofErr w:type="gramStart"/>
    <w:r>
      <w:rPr>
        <w:sz w:val="18"/>
      </w:rPr>
      <w:t>201  Tucson</w:t>
    </w:r>
    <w:proofErr w:type="gramEnd"/>
    <w:r>
      <w:rPr>
        <w:sz w:val="18"/>
      </w:rPr>
      <w:t xml:space="preserve">, Arizona  85705 </w:t>
    </w:r>
    <w:r w:rsidR="00D86D48" w:rsidRPr="00D86D48">
      <w:rPr>
        <w:sz w:val="18"/>
      </w:rPr>
      <w:t xml:space="preserve">  (602) 252-4794  </w:t>
    </w:r>
    <w:r>
      <w:rPr>
        <w:sz w:val="18"/>
      </w:rPr>
      <w:t xml:space="preserve"> </w:t>
    </w:r>
    <w:r w:rsidR="00D86D48" w:rsidRPr="00D86D48">
      <w:rPr>
        <w:sz w:val="18"/>
      </w:rPr>
      <w:t>www.aztrail.org   ata@aztrail.org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D24C6" w14:textId="77777777" w:rsidR="00A17019" w:rsidRDefault="00A17019" w:rsidP="00D86D48">
      <w:r>
        <w:separator/>
      </w:r>
    </w:p>
  </w:footnote>
  <w:footnote w:type="continuationSeparator" w:id="0">
    <w:p w14:paraId="7AEC7507" w14:textId="77777777" w:rsidR="00A17019" w:rsidRDefault="00A17019" w:rsidP="00D86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938"/>
    <w:rsid w:val="001C5938"/>
    <w:rsid w:val="00243736"/>
    <w:rsid w:val="003F57B1"/>
    <w:rsid w:val="004013F0"/>
    <w:rsid w:val="00454F86"/>
    <w:rsid w:val="005B29D8"/>
    <w:rsid w:val="0062077E"/>
    <w:rsid w:val="0071700F"/>
    <w:rsid w:val="00821161"/>
    <w:rsid w:val="008618EE"/>
    <w:rsid w:val="0094770B"/>
    <w:rsid w:val="009747C4"/>
    <w:rsid w:val="00A17019"/>
    <w:rsid w:val="00A5641F"/>
    <w:rsid w:val="00A80A0C"/>
    <w:rsid w:val="00D05644"/>
    <w:rsid w:val="00D86D48"/>
    <w:rsid w:val="00D93CE6"/>
    <w:rsid w:val="00E133AF"/>
    <w:rsid w:val="00ED0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22B5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938"/>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D48"/>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86D48"/>
    <w:rPr>
      <w:rFonts w:ascii="Tahoma" w:hAnsi="Tahoma" w:cs="Tahoma"/>
      <w:sz w:val="16"/>
      <w:szCs w:val="16"/>
    </w:rPr>
  </w:style>
  <w:style w:type="character" w:customStyle="1" w:styleId="BalloonTextChar">
    <w:name w:val="Balloon Text Char"/>
    <w:basedOn w:val="DefaultParagraphFont"/>
    <w:link w:val="BalloonText"/>
    <w:uiPriority w:val="99"/>
    <w:semiHidden/>
    <w:rsid w:val="00D86D48"/>
    <w:rPr>
      <w:rFonts w:ascii="Tahoma" w:hAnsi="Tahoma" w:cs="Tahoma"/>
      <w:sz w:val="16"/>
      <w:szCs w:val="16"/>
    </w:rPr>
  </w:style>
  <w:style w:type="paragraph" w:styleId="Header">
    <w:name w:val="header"/>
    <w:basedOn w:val="Normal"/>
    <w:link w:val="HeaderChar"/>
    <w:uiPriority w:val="99"/>
    <w:unhideWhenUsed/>
    <w:rsid w:val="00D86D48"/>
    <w:pPr>
      <w:tabs>
        <w:tab w:val="center" w:pos="4680"/>
        <w:tab w:val="right" w:pos="9360"/>
      </w:tabs>
    </w:pPr>
  </w:style>
  <w:style w:type="character" w:customStyle="1" w:styleId="HeaderChar">
    <w:name w:val="Header Char"/>
    <w:basedOn w:val="DefaultParagraphFont"/>
    <w:link w:val="Header"/>
    <w:uiPriority w:val="99"/>
    <w:rsid w:val="00D86D48"/>
    <w:rPr>
      <w:rFonts w:ascii="Times New Roman" w:hAnsi="Times New Roman" w:cs="Times New Roman"/>
      <w:sz w:val="20"/>
      <w:szCs w:val="20"/>
    </w:rPr>
  </w:style>
  <w:style w:type="paragraph" w:styleId="Footer">
    <w:name w:val="footer"/>
    <w:basedOn w:val="Normal"/>
    <w:link w:val="FooterChar"/>
    <w:uiPriority w:val="99"/>
    <w:unhideWhenUsed/>
    <w:rsid w:val="00D86D48"/>
    <w:pPr>
      <w:tabs>
        <w:tab w:val="center" w:pos="4680"/>
        <w:tab w:val="right" w:pos="9360"/>
      </w:tabs>
    </w:pPr>
  </w:style>
  <w:style w:type="character" w:customStyle="1" w:styleId="FooterChar">
    <w:name w:val="Footer Char"/>
    <w:basedOn w:val="DefaultParagraphFont"/>
    <w:link w:val="Footer"/>
    <w:uiPriority w:val="99"/>
    <w:rsid w:val="00D86D48"/>
    <w:rPr>
      <w:rFonts w:ascii="Times New Roman" w:hAnsi="Times New Roman" w:cs="Times New Roman"/>
      <w:sz w:val="20"/>
      <w:szCs w:val="20"/>
    </w:rPr>
  </w:style>
  <w:style w:type="character" w:styleId="Hyperlink">
    <w:name w:val="Hyperlink"/>
    <w:basedOn w:val="DefaultParagraphFont"/>
    <w:uiPriority w:val="99"/>
    <w:unhideWhenUsed/>
    <w:rsid w:val="00D86D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8188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2463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dc:creator>
  <cp:lastModifiedBy>David Babcock</cp:lastModifiedBy>
  <cp:revision>2</cp:revision>
  <cp:lastPrinted>2016-02-16T22:12:00Z</cp:lastPrinted>
  <dcterms:created xsi:type="dcterms:W3CDTF">2021-03-16T01:47:00Z</dcterms:created>
  <dcterms:modified xsi:type="dcterms:W3CDTF">2021-03-16T01:47:00Z</dcterms:modified>
</cp:coreProperties>
</file>